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431" w:rsidRDefault="00F23431" w:rsidP="00F23431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P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PA"/>
        </w:rPr>
        <w:t>MINISTERIO DE EDUCACIÓN</w:t>
      </w:r>
    </w:p>
    <w:p w:rsidR="00F23431" w:rsidRPr="00003D1D" w:rsidRDefault="00F23431" w:rsidP="00F23431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P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PA"/>
        </w:rPr>
        <w:t>DIRECCIÓN REGIONAL DE PANAMÁ OESTE</w:t>
      </w:r>
    </w:p>
    <w:p w:rsidR="00F23431" w:rsidRDefault="00F23431" w:rsidP="00F23431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es-PA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es-PA"/>
        </w:rPr>
        <w:t>CENTRO EDUCATIVO GUILLERMO ENDARA GALIMANY</w:t>
      </w:r>
    </w:p>
    <w:p w:rsidR="00F23431" w:rsidRDefault="00F23431" w:rsidP="00F23431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es-PA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es-PA"/>
        </w:rPr>
        <w:t>GUIA DE ESTUDIO/ QUÍMICA 12</w:t>
      </w:r>
      <w:r>
        <w:rPr>
          <w:rFonts w:ascii="Times New Roman" w:eastAsia="Times New Roman" w:hAnsi="Times New Roman" w:cs="Times New Roman"/>
          <w:b/>
          <w:bCs/>
          <w:color w:val="333333"/>
          <w:lang w:eastAsia="es-PA"/>
        </w:rPr>
        <w:t>°</w:t>
      </w:r>
    </w:p>
    <w:p w:rsidR="00F23431" w:rsidRPr="00303946" w:rsidRDefault="00F23431" w:rsidP="00F23431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color w:val="333333"/>
          <w:lang w:eastAsia="es-PA"/>
        </w:rPr>
      </w:pPr>
      <w:r w:rsidRPr="00303946">
        <w:rPr>
          <w:rFonts w:ascii="Times New Roman" w:eastAsia="Times New Roman" w:hAnsi="Times New Roman" w:cs="Times New Roman"/>
          <w:b/>
          <w:bCs/>
          <w:i/>
          <w:color w:val="333333"/>
          <w:lang w:eastAsia="es-PA"/>
        </w:rPr>
        <w:t>Profesora D</w:t>
      </w:r>
      <w:r>
        <w:rPr>
          <w:rFonts w:ascii="Times New Roman" w:eastAsia="Times New Roman" w:hAnsi="Times New Roman" w:cs="Times New Roman"/>
          <w:b/>
          <w:bCs/>
          <w:i/>
          <w:color w:val="333333"/>
          <w:lang w:eastAsia="es-PA"/>
        </w:rPr>
        <w:t xml:space="preserve">aysi E. Delgado G.      </w:t>
      </w:r>
      <w:r w:rsidRPr="00303946">
        <w:rPr>
          <w:rFonts w:ascii="Times New Roman" w:eastAsia="Times New Roman" w:hAnsi="Times New Roman" w:cs="Times New Roman"/>
          <w:b/>
          <w:bCs/>
          <w:i/>
          <w:color w:val="333333"/>
          <w:lang w:eastAsia="es-PA"/>
        </w:rPr>
        <w:t xml:space="preserve">  As</w:t>
      </w:r>
      <w:r>
        <w:rPr>
          <w:rFonts w:ascii="Times New Roman" w:eastAsia="Times New Roman" w:hAnsi="Times New Roman" w:cs="Times New Roman"/>
          <w:b/>
          <w:bCs/>
          <w:i/>
          <w:color w:val="333333"/>
          <w:lang w:eastAsia="es-PA"/>
        </w:rPr>
        <w:t>ignatura: Química       Nivel 12</w:t>
      </w:r>
      <w:r w:rsidRPr="00303946">
        <w:rPr>
          <w:rFonts w:ascii="Times New Roman" w:eastAsia="Times New Roman" w:hAnsi="Times New Roman" w:cs="Times New Roman"/>
          <w:b/>
          <w:bCs/>
          <w:i/>
          <w:color w:val="333333"/>
          <w:lang w:eastAsia="es-PA"/>
        </w:rPr>
        <w:t>°B. Bachiller en Ciencias</w:t>
      </w:r>
      <w:r>
        <w:rPr>
          <w:rFonts w:ascii="Times New Roman" w:eastAsia="Times New Roman" w:hAnsi="Times New Roman" w:cs="Times New Roman"/>
          <w:b/>
          <w:bCs/>
          <w:i/>
          <w:color w:val="333333"/>
          <w:lang w:eastAsia="es-PA"/>
        </w:rPr>
        <w:t xml:space="preserve">  Trimestre: I</w:t>
      </w:r>
    </w:p>
    <w:p w:rsidR="00F23431" w:rsidRPr="00245BA0" w:rsidRDefault="00F23431" w:rsidP="00F23431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color w:val="333333"/>
          <w:lang w:eastAsia="es-PA"/>
        </w:rPr>
      </w:pPr>
      <w:hyperlink r:id="rId5" w:history="1">
        <w:r w:rsidRPr="00490775">
          <w:rPr>
            <w:rStyle w:val="Hipervnculo"/>
            <w:rFonts w:ascii="Times New Roman" w:eastAsia="Times New Roman" w:hAnsi="Times New Roman" w:cs="Times New Roman"/>
            <w:b/>
            <w:bCs/>
            <w:lang w:eastAsia="es-PA"/>
          </w:rPr>
          <w:t>daysidelgado77@gmail.com</w:t>
        </w:r>
      </w:hyperlink>
      <w:r>
        <w:rPr>
          <w:rFonts w:ascii="Times New Roman" w:eastAsia="Times New Roman" w:hAnsi="Times New Roman" w:cs="Times New Roman"/>
          <w:b/>
          <w:bCs/>
          <w:color w:val="333333"/>
          <w:lang w:eastAsia="es-PA"/>
        </w:rPr>
        <w:t xml:space="preserve">                                                                                       Fecha: </w:t>
      </w:r>
      <w:r>
        <w:rPr>
          <w:rFonts w:ascii="Times New Roman" w:eastAsia="Times New Roman" w:hAnsi="Times New Roman" w:cs="Times New Roman"/>
          <w:bCs/>
          <w:i/>
          <w:color w:val="333333"/>
          <w:lang w:eastAsia="es-PA"/>
        </w:rPr>
        <w:t>16/3/2020 a 20/3/2020</w:t>
      </w:r>
    </w:p>
    <w:p w:rsidR="00F23431" w:rsidRPr="00245BA0" w:rsidRDefault="00F23431" w:rsidP="00F23431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color w:val="333333"/>
          <w:lang w:eastAsia="es-PA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es-PA"/>
        </w:rPr>
        <w:t xml:space="preserve">Tema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lang w:eastAsia="es-PA"/>
        </w:rPr>
        <w:t>Semanal(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lang w:eastAsia="es-PA"/>
        </w:rPr>
        <w:t xml:space="preserve">2da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lang w:eastAsia="es-PA"/>
        </w:rPr>
        <w:t>sem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lang w:eastAsia="es-PA"/>
        </w:rPr>
        <w:t>):</w:t>
      </w:r>
      <w:r>
        <w:rPr>
          <w:rFonts w:ascii="Times New Roman" w:eastAsia="Times New Roman" w:hAnsi="Times New Roman" w:cs="Times New Roman"/>
          <w:b/>
          <w:bCs/>
          <w:color w:val="333333"/>
          <w:lang w:eastAsia="es-PA"/>
        </w:rPr>
        <w:t xml:space="preserve"> </w:t>
      </w:r>
      <w:r w:rsidRPr="00F23431">
        <w:rPr>
          <w:rFonts w:ascii="Times New Roman" w:eastAsia="Times New Roman" w:hAnsi="Times New Roman" w:cs="Times New Roman"/>
          <w:bCs/>
          <w:i/>
          <w:color w:val="333333"/>
          <w:shd w:val="clear" w:color="auto" w:fill="D0CECE" w:themeFill="background2" w:themeFillShade="E6"/>
          <w:lang w:eastAsia="es-PA"/>
        </w:rPr>
        <w:t>Líquidos y Sólidos</w:t>
      </w:r>
      <w:r>
        <w:rPr>
          <w:rFonts w:ascii="Times New Roman" w:eastAsia="Times New Roman" w:hAnsi="Times New Roman" w:cs="Times New Roman"/>
          <w:b/>
          <w:bCs/>
          <w:color w:val="333333"/>
          <w:lang w:eastAsia="es-PA"/>
        </w:rPr>
        <w:t>.</w:t>
      </w:r>
      <w:r>
        <w:rPr>
          <w:rFonts w:ascii="Times New Roman" w:eastAsia="Times New Roman" w:hAnsi="Times New Roman" w:cs="Times New Roman"/>
          <w:b/>
          <w:bCs/>
          <w:color w:val="333333"/>
          <w:lang w:eastAsia="es-PA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333333"/>
          <w:lang w:eastAsia="es-PA"/>
        </w:rPr>
        <w:t>Propiedades de los sólidos</w:t>
      </w:r>
    </w:p>
    <w:p w:rsidR="00F23431" w:rsidRPr="00F23431" w:rsidRDefault="00F23431" w:rsidP="00F23431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color w:val="333333"/>
          <w:lang w:eastAsia="es-PA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es-PA"/>
        </w:rPr>
        <w:t xml:space="preserve">Objetivo: </w:t>
      </w:r>
      <w:r>
        <w:rPr>
          <w:rFonts w:ascii="Times New Roman" w:eastAsia="Times New Roman" w:hAnsi="Times New Roman" w:cs="Times New Roman"/>
          <w:bCs/>
          <w:i/>
          <w:color w:val="333333"/>
          <w:lang w:eastAsia="es-PA"/>
        </w:rPr>
        <w:t>Vincula la estructura, la naturaleza de los enlaces y las fuerzas de interacción con los estados de agregación en que se presentan las sustancias químicas en la naturaleza.</w:t>
      </w:r>
    </w:p>
    <w:p w:rsidR="00F23431" w:rsidRDefault="00F23431" w:rsidP="00F23431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es-PA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es-PA"/>
        </w:rPr>
        <w:t>Contenido Teórico:</w:t>
      </w:r>
    </w:p>
    <w:p w:rsidR="00F23431" w:rsidRDefault="00F23431" w:rsidP="00F23431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color w:val="333333"/>
          <w:lang w:eastAsia="es-PA"/>
        </w:rPr>
      </w:pPr>
      <w:r w:rsidRPr="00F23431">
        <w:rPr>
          <w:rFonts w:ascii="Times New Roman" w:eastAsia="Times New Roman" w:hAnsi="Times New Roman" w:cs="Times New Roman"/>
          <w:bCs/>
          <w:i/>
          <w:color w:val="333333"/>
          <w:lang w:eastAsia="es-PA"/>
        </w:rPr>
        <w:t>Modelo Cinético molecular de la materia.</w:t>
      </w:r>
    </w:p>
    <w:p w:rsidR="00F23431" w:rsidRDefault="00F23431" w:rsidP="00F23431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color w:val="333333"/>
          <w:lang w:eastAsia="es-PA"/>
        </w:rPr>
      </w:pPr>
      <w:r>
        <w:rPr>
          <w:rFonts w:ascii="Times New Roman" w:eastAsia="Times New Roman" w:hAnsi="Times New Roman" w:cs="Times New Roman"/>
          <w:bCs/>
          <w:i/>
          <w:color w:val="333333"/>
          <w:lang w:eastAsia="es-PA"/>
        </w:rPr>
        <w:t>Para explicar el comportamiento de la materia y las características de los gases, los científicos propusieron, durante el siglo XIX, la denominada</w:t>
      </w:r>
      <w:r w:rsidR="00DF66EB">
        <w:rPr>
          <w:rFonts w:ascii="Times New Roman" w:eastAsia="Times New Roman" w:hAnsi="Times New Roman" w:cs="Times New Roman"/>
          <w:bCs/>
          <w:i/>
          <w:color w:val="333333"/>
          <w:lang w:eastAsia="es-PA"/>
        </w:rPr>
        <w:t xml:space="preserve"> “teoría cinética de los gases”, su ampliación a Líquidos y Sólidos dio lugar al modelo Cinético-Molecular de la materia.</w:t>
      </w:r>
    </w:p>
    <w:p w:rsidR="00DF66EB" w:rsidRDefault="00DF66EB" w:rsidP="00F23431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color w:val="333333"/>
          <w:lang w:eastAsia="es-PA"/>
        </w:rPr>
      </w:pPr>
      <w:r>
        <w:rPr>
          <w:rFonts w:ascii="Times New Roman" w:eastAsia="Times New Roman" w:hAnsi="Times New Roman" w:cs="Times New Roman"/>
          <w:bCs/>
          <w:i/>
          <w:color w:val="333333"/>
          <w:lang w:eastAsia="es-PA"/>
        </w:rPr>
        <w:t>Este modelo se basa en dos postulados fundamentales:</w:t>
      </w:r>
    </w:p>
    <w:p w:rsidR="00DF66EB" w:rsidRDefault="00DF66EB" w:rsidP="00F23431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color w:val="333333"/>
          <w:lang w:eastAsia="es-PA"/>
        </w:rPr>
      </w:pPr>
      <w:r>
        <w:rPr>
          <w:rFonts w:ascii="Times New Roman" w:eastAsia="Times New Roman" w:hAnsi="Times New Roman" w:cs="Times New Roman"/>
          <w:bCs/>
          <w:i/>
          <w:color w:val="333333"/>
          <w:lang w:eastAsia="es-PA"/>
        </w:rPr>
        <w:t xml:space="preserve">La materia es discontinua, es decir, está formada por un gran número de partículas separadas entre sí. Estas partículas materiales se encuentran en constante movimiento debido a dos clases de fuerzas: de </w:t>
      </w:r>
      <w:r w:rsidRPr="00DF66EB">
        <w:rPr>
          <w:rFonts w:ascii="Times New Roman" w:eastAsia="Times New Roman" w:hAnsi="Times New Roman" w:cs="Times New Roman"/>
          <w:b/>
          <w:bCs/>
          <w:i/>
          <w:color w:val="333333"/>
          <w:lang w:eastAsia="es-PA"/>
        </w:rPr>
        <w:t xml:space="preserve">cohesión </w:t>
      </w:r>
      <w:r>
        <w:rPr>
          <w:rFonts w:ascii="Times New Roman" w:eastAsia="Times New Roman" w:hAnsi="Times New Roman" w:cs="Times New Roman"/>
          <w:bCs/>
          <w:i/>
          <w:color w:val="333333"/>
          <w:lang w:eastAsia="es-PA"/>
        </w:rPr>
        <w:t xml:space="preserve">y de </w:t>
      </w:r>
      <w:r w:rsidRPr="00DF66EB">
        <w:rPr>
          <w:rFonts w:ascii="Times New Roman" w:eastAsia="Times New Roman" w:hAnsi="Times New Roman" w:cs="Times New Roman"/>
          <w:b/>
          <w:bCs/>
          <w:i/>
          <w:color w:val="333333"/>
          <w:lang w:eastAsia="es-PA"/>
        </w:rPr>
        <w:t>repulsión.</w:t>
      </w:r>
    </w:p>
    <w:p w:rsidR="00DF66EB" w:rsidRDefault="00DF66EB" w:rsidP="00F23431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color w:val="333333"/>
          <w:lang w:eastAsia="es-PA"/>
        </w:rPr>
      </w:pPr>
      <w:r>
        <w:rPr>
          <w:rFonts w:ascii="Times New Roman" w:eastAsia="Times New Roman" w:hAnsi="Times New Roman" w:cs="Times New Roman"/>
          <w:bCs/>
          <w:i/>
          <w:color w:val="333333"/>
          <w:lang w:eastAsia="es-PA"/>
        </w:rPr>
        <w:t>Las fuerzas de repulsión tienden a dispersar las partículas y a alejarlas unas de otras.</w:t>
      </w:r>
    </w:p>
    <w:p w:rsidR="00DF66EB" w:rsidRDefault="00DF66EB" w:rsidP="00F23431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color w:val="333333"/>
          <w:lang w:eastAsia="es-PA"/>
        </w:rPr>
      </w:pPr>
      <w:r>
        <w:rPr>
          <w:rFonts w:ascii="Times New Roman" w:eastAsia="Times New Roman" w:hAnsi="Times New Roman" w:cs="Times New Roman"/>
          <w:bCs/>
          <w:i/>
          <w:color w:val="333333"/>
          <w:lang w:eastAsia="es-PA"/>
        </w:rPr>
        <w:t>Las fuerzas de cohesión tienden a mantener las partículas materiales unidas entre sí.</w:t>
      </w:r>
    </w:p>
    <w:p w:rsidR="00DF66EB" w:rsidRDefault="00DF66EB" w:rsidP="00F23431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color w:val="333333"/>
          <w:lang w:eastAsia="es-PA"/>
        </w:rPr>
      </w:pPr>
      <w:r>
        <w:rPr>
          <w:rFonts w:ascii="Times New Roman" w:eastAsia="Times New Roman" w:hAnsi="Times New Roman" w:cs="Times New Roman"/>
          <w:bCs/>
          <w:i/>
          <w:color w:val="333333"/>
          <w:lang w:eastAsia="es-PA"/>
        </w:rPr>
        <w:t>Según que predominen unas u otras fuerzas, la materia se presenta en estado sólido, líquido o gaseoso.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F66EB" w:rsidTr="00DF66EB">
        <w:tc>
          <w:tcPr>
            <w:tcW w:w="3596" w:type="dxa"/>
          </w:tcPr>
          <w:p w:rsidR="00DF66EB" w:rsidRDefault="00DF66EB" w:rsidP="00F234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color w:val="333333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333333"/>
                <w:lang w:eastAsia="es-PA"/>
              </w:rPr>
              <w:t>Estado Sólido</w:t>
            </w:r>
          </w:p>
        </w:tc>
        <w:tc>
          <w:tcPr>
            <w:tcW w:w="3597" w:type="dxa"/>
          </w:tcPr>
          <w:p w:rsidR="00DF66EB" w:rsidRDefault="00DF66EB" w:rsidP="00F234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color w:val="333333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333333"/>
                <w:lang w:eastAsia="es-PA"/>
              </w:rPr>
              <w:t>Estado Líquido</w:t>
            </w:r>
          </w:p>
        </w:tc>
        <w:tc>
          <w:tcPr>
            <w:tcW w:w="3597" w:type="dxa"/>
          </w:tcPr>
          <w:p w:rsidR="00DF66EB" w:rsidRDefault="00DF66EB" w:rsidP="00F234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color w:val="333333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333333"/>
                <w:lang w:eastAsia="es-PA"/>
              </w:rPr>
              <w:t>Estado gaseoso</w:t>
            </w:r>
          </w:p>
        </w:tc>
      </w:tr>
      <w:tr w:rsidR="00DF66EB" w:rsidTr="00DF66EB">
        <w:tc>
          <w:tcPr>
            <w:tcW w:w="3596" w:type="dxa"/>
          </w:tcPr>
          <w:p w:rsidR="00C86319" w:rsidRDefault="00C86319" w:rsidP="00F234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color w:val="333333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333333"/>
                <w:lang w:eastAsia="es-PA"/>
              </w:rPr>
              <w:t>Predominan las fuerzas de cohesión sobre las de repulsión.</w:t>
            </w:r>
          </w:p>
          <w:p w:rsidR="00C86319" w:rsidRDefault="00C86319" w:rsidP="00F234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color w:val="333333"/>
                <w:lang w:eastAsia="es-PA"/>
              </w:rPr>
            </w:pPr>
          </w:p>
          <w:p w:rsidR="00C86319" w:rsidRDefault="00C86319" w:rsidP="00F234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color w:val="333333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333333"/>
                <w:lang w:eastAsia="es-PA"/>
              </w:rPr>
              <w:t>Las partículas sólo pueden vibrar alrededor de su posición de equilibrio</w:t>
            </w:r>
          </w:p>
          <w:p w:rsidR="000E4992" w:rsidRDefault="00C86319" w:rsidP="00F234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color w:val="333333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333333"/>
                <w:lang w:eastAsia="es-PA"/>
              </w:rPr>
              <w:t>Su densidad es mayor o igual que los líquidos</w:t>
            </w:r>
            <w:r w:rsidR="000E4992">
              <w:rPr>
                <w:rFonts w:ascii="Times New Roman" w:eastAsia="Times New Roman" w:hAnsi="Times New Roman" w:cs="Times New Roman"/>
                <w:bCs/>
                <w:i/>
                <w:color w:val="333333"/>
                <w:lang w:eastAsia="es-PA"/>
              </w:rPr>
              <w:t>.</w:t>
            </w:r>
          </w:p>
          <w:p w:rsidR="00C86319" w:rsidRDefault="000E4992" w:rsidP="00F234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color w:val="333333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333333"/>
                <w:lang w:eastAsia="es-PA"/>
              </w:rPr>
              <w:t>El volumen de un sólido se incrementa al aumentar la temperatura.</w:t>
            </w:r>
            <w:r w:rsidR="00C86319">
              <w:rPr>
                <w:rFonts w:ascii="Times New Roman" w:eastAsia="Times New Roman" w:hAnsi="Times New Roman" w:cs="Times New Roman"/>
                <w:bCs/>
                <w:i/>
                <w:color w:val="333333"/>
                <w:lang w:eastAsia="es-PA"/>
              </w:rPr>
              <w:t xml:space="preserve"> </w:t>
            </w:r>
          </w:p>
        </w:tc>
        <w:tc>
          <w:tcPr>
            <w:tcW w:w="3597" w:type="dxa"/>
          </w:tcPr>
          <w:p w:rsidR="00C86319" w:rsidRDefault="00C86319" w:rsidP="00F234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color w:val="333333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333333"/>
                <w:lang w:eastAsia="es-PA"/>
              </w:rPr>
              <w:t>Las fuerzas de cohesión y de repulsión son del mismo orden.</w:t>
            </w:r>
          </w:p>
          <w:p w:rsidR="00C86319" w:rsidRDefault="00C86319" w:rsidP="00F234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color w:val="333333"/>
                <w:lang w:eastAsia="es-PA"/>
              </w:rPr>
            </w:pPr>
          </w:p>
          <w:p w:rsidR="00C86319" w:rsidRDefault="00C86319" w:rsidP="00F234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color w:val="333333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333333"/>
                <w:lang w:eastAsia="es-PA"/>
              </w:rPr>
              <w:t>Las partículas pueden desplazarse con cierta libertad pero sin alejarse unas de otras.</w:t>
            </w:r>
          </w:p>
          <w:p w:rsidR="00C86319" w:rsidRDefault="00C86319" w:rsidP="00F234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color w:val="333333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333333"/>
                <w:lang w:eastAsia="es-PA"/>
              </w:rPr>
              <w:t>Por esa razón los líquidos tienen volumen constante y se adaptan a la forma del recipiente que los contiene</w:t>
            </w:r>
          </w:p>
        </w:tc>
        <w:tc>
          <w:tcPr>
            <w:tcW w:w="3597" w:type="dxa"/>
          </w:tcPr>
          <w:p w:rsidR="00C86319" w:rsidRDefault="00C86319" w:rsidP="00F234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color w:val="333333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333333"/>
                <w:lang w:eastAsia="es-PA"/>
              </w:rPr>
              <w:t>Predominan las fuerzas de repulsión sobre las de cohesión.</w:t>
            </w:r>
          </w:p>
          <w:p w:rsidR="00C86319" w:rsidRDefault="00C86319" w:rsidP="00F234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color w:val="333333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333333"/>
                <w:lang w:eastAsia="es-PA"/>
              </w:rPr>
              <w:t xml:space="preserve">Las partículas se mueven con total libertad y están muy alejadas unas de otras. </w:t>
            </w:r>
          </w:p>
          <w:p w:rsidR="00C86319" w:rsidRDefault="00C86319" w:rsidP="00F23431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i/>
                <w:color w:val="333333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333333"/>
                <w:lang w:eastAsia="es-PA"/>
              </w:rPr>
              <w:t>Por eso los gases tienen forma variable y tienden a ocupar todo el volumen disponible</w:t>
            </w:r>
          </w:p>
        </w:tc>
      </w:tr>
    </w:tbl>
    <w:p w:rsidR="00DF66EB" w:rsidRPr="00F23431" w:rsidRDefault="00DF66EB" w:rsidP="00F23431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color w:val="333333"/>
          <w:lang w:eastAsia="es-PA"/>
        </w:rPr>
      </w:pPr>
    </w:p>
    <w:p w:rsidR="00F23431" w:rsidRDefault="000E4992" w:rsidP="00C86319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lang w:eastAsia="es-PA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es-PA"/>
        </w:rPr>
        <w:t>Propiedades de los Sólidos</w:t>
      </w:r>
      <w:r w:rsidR="00294E79">
        <w:rPr>
          <w:rFonts w:ascii="Times New Roman" w:eastAsia="Times New Roman" w:hAnsi="Times New Roman" w:cs="Times New Roman"/>
          <w:b/>
          <w:bCs/>
          <w:color w:val="333333"/>
          <w:lang w:eastAsia="es-PA"/>
        </w:rPr>
        <w:t>.</w:t>
      </w:r>
    </w:p>
    <w:p w:rsidR="000E4992" w:rsidRDefault="000E4992" w:rsidP="000E4992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lang w:eastAsia="es-PA"/>
        </w:rPr>
      </w:pPr>
      <w:r w:rsidRPr="000E4992">
        <w:rPr>
          <w:rFonts w:ascii="Times New Roman" w:eastAsia="Times New Roman" w:hAnsi="Times New Roman" w:cs="Times New Roman"/>
          <w:bCs/>
          <w:color w:val="333333"/>
          <w:lang w:eastAsia="es-PA"/>
        </w:rPr>
        <w:t xml:space="preserve">De la teoría Cinética Molecular se deduce que los sólidos tienen características muy diferentes de los demás estados de la materia, debido a las poderosas fuerzas de atracción entre sus partículas. Las principales son: </w:t>
      </w:r>
    </w:p>
    <w:p w:rsidR="000E4992" w:rsidRDefault="000E4992" w:rsidP="000E4992">
      <w:pPr>
        <w:pStyle w:val="Prrafodelista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lang w:eastAsia="es-PA"/>
        </w:rPr>
      </w:pPr>
      <w:r w:rsidRPr="00294E79">
        <w:rPr>
          <w:rFonts w:ascii="Times New Roman" w:eastAsia="Times New Roman" w:hAnsi="Times New Roman" w:cs="Times New Roman"/>
          <w:bCs/>
          <w:i/>
          <w:color w:val="333333"/>
          <w:u w:val="dotted"/>
          <w:lang w:eastAsia="es-PA"/>
        </w:rPr>
        <w:t>Forma definida</w:t>
      </w:r>
      <w:r>
        <w:rPr>
          <w:rFonts w:ascii="Times New Roman" w:eastAsia="Times New Roman" w:hAnsi="Times New Roman" w:cs="Times New Roman"/>
          <w:bCs/>
          <w:color w:val="333333"/>
          <w:lang w:eastAsia="es-PA"/>
        </w:rPr>
        <w:t>: producto de</w:t>
      </w:r>
      <w:r w:rsidR="009B48A0">
        <w:rPr>
          <w:rFonts w:ascii="Times New Roman" w:eastAsia="Times New Roman" w:hAnsi="Times New Roman" w:cs="Times New Roman"/>
          <w:bCs/>
          <w:color w:val="333333"/>
          <w:lang w:eastAsia="es-PA"/>
        </w:rPr>
        <w:t xml:space="preserve"> que</w:t>
      </w:r>
      <w:r>
        <w:rPr>
          <w:rFonts w:ascii="Times New Roman" w:eastAsia="Times New Roman" w:hAnsi="Times New Roman" w:cs="Times New Roman"/>
          <w:bCs/>
          <w:color w:val="333333"/>
          <w:lang w:eastAsia="es-PA"/>
        </w:rPr>
        <w:t xml:space="preserve"> sus partículas se encuentran adheridas rígidamente entre sí. No dependen del recipiente que los contiene.</w:t>
      </w:r>
    </w:p>
    <w:p w:rsidR="000E4992" w:rsidRDefault="000E4992" w:rsidP="000E4992">
      <w:pPr>
        <w:pStyle w:val="Prrafodelista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lang w:eastAsia="es-PA"/>
        </w:rPr>
      </w:pPr>
      <w:r w:rsidRPr="00294E79">
        <w:rPr>
          <w:rFonts w:ascii="Times New Roman" w:eastAsia="Times New Roman" w:hAnsi="Times New Roman" w:cs="Times New Roman"/>
          <w:bCs/>
          <w:i/>
          <w:color w:val="333333"/>
          <w:u w:val="dotted"/>
          <w:lang w:eastAsia="es-PA"/>
        </w:rPr>
        <w:t>Volumen definido</w:t>
      </w:r>
      <w:r>
        <w:rPr>
          <w:rFonts w:ascii="Times New Roman" w:eastAsia="Times New Roman" w:hAnsi="Times New Roman" w:cs="Times New Roman"/>
          <w:bCs/>
          <w:color w:val="333333"/>
          <w:lang w:eastAsia="es-PA"/>
        </w:rPr>
        <w:t>: resultado de que sus partículas no poseen movimiento de traslación, sino únicamente de vibración u oscilación en torno a puntos fijos</w:t>
      </w:r>
    </w:p>
    <w:p w:rsidR="000E4992" w:rsidRDefault="00294E79" w:rsidP="000E4992">
      <w:pPr>
        <w:pStyle w:val="Prrafodelista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lang w:eastAsia="es-PA"/>
        </w:rPr>
      </w:pPr>
      <w:r>
        <w:rPr>
          <w:rFonts w:ascii="Times New Roman" w:eastAsia="Times New Roman" w:hAnsi="Times New Roman" w:cs="Times New Roman"/>
          <w:bCs/>
          <w:i/>
          <w:color w:val="333333"/>
          <w:u w:val="dotted"/>
          <w:lang w:eastAsia="es-PA"/>
        </w:rPr>
        <w:t>Difusión muy lenta:</w:t>
      </w:r>
      <w:r>
        <w:rPr>
          <w:rFonts w:ascii="Times New Roman" w:eastAsia="Times New Roman" w:hAnsi="Times New Roman" w:cs="Times New Roman"/>
          <w:bCs/>
          <w:color w:val="333333"/>
          <w:lang w:eastAsia="es-PA"/>
        </w:rPr>
        <w:t xml:space="preserve"> tendencia a separarse mucho más lentamente que los líquidos o los gases, debido a que las partículas de un sólido ocupan posiciones fijas de las que apenas pueden separarse.</w:t>
      </w:r>
    </w:p>
    <w:p w:rsidR="00294E79" w:rsidRDefault="00294E79" w:rsidP="000E4992">
      <w:pPr>
        <w:pStyle w:val="Prrafodelista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lang w:eastAsia="es-PA"/>
        </w:rPr>
      </w:pPr>
      <w:r w:rsidRPr="009B48A0">
        <w:rPr>
          <w:rFonts w:ascii="Times New Roman" w:eastAsia="Times New Roman" w:hAnsi="Times New Roman" w:cs="Times New Roman"/>
          <w:bCs/>
          <w:i/>
          <w:color w:val="333333"/>
          <w:u w:val="dotted"/>
          <w:lang w:eastAsia="es-PA"/>
        </w:rPr>
        <w:t>Incompresibilidad:</w:t>
      </w:r>
      <w:r>
        <w:rPr>
          <w:rFonts w:ascii="Times New Roman" w:eastAsia="Times New Roman" w:hAnsi="Times New Roman" w:cs="Times New Roman"/>
          <w:bCs/>
          <w:color w:val="333333"/>
          <w:lang w:eastAsia="es-PA"/>
        </w:rPr>
        <w:t xml:space="preserve"> imposibilidad de ser comprimidos porque sus partículas están muy cercas unas de otras. Si se les comprimen por lo general se deforman.</w:t>
      </w:r>
    </w:p>
    <w:p w:rsidR="00294E79" w:rsidRDefault="00294E79" w:rsidP="000E4992">
      <w:pPr>
        <w:pStyle w:val="Prrafodelista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lang w:eastAsia="es-PA"/>
        </w:rPr>
      </w:pPr>
      <w:r w:rsidRPr="009B48A0">
        <w:rPr>
          <w:rFonts w:ascii="Times New Roman" w:eastAsia="Times New Roman" w:hAnsi="Times New Roman" w:cs="Times New Roman"/>
          <w:bCs/>
          <w:i/>
          <w:color w:val="333333"/>
          <w:u w:val="dotted"/>
          <w:lang w:eastAsia="es-PA"/>
        </w:rPr>
        <w:t>Cristalización:</w:t>
      </w:r>
      <w:r>
        <w:rPr>
          <w:rFonts w:ascii="Times New Roman" w:eastAsia="Times New Roman" w:hAnsi="Times New Roman" w:cs="Times New Roman"/>
          <w:bCs/>
          <w:color w:val="333333"/>
          <w:lang w:eastAsia="es-PA"/>
        </w:rPr>
        <w:t xml:space="preserve"> tendencia a formar cristales. Cuando una sustancia se solidifica, disminuye la agitación de sus partículas, que se ordenan de formas particulares y dan lugar a estructuras poliédricas definidas llamadas </w:t>
      </w:r>
      <w:r>
        <w:rPr>
          <w:rFonts w:ascii="Times New Roman" w:eastAsia="Times New Roman" w:hAnsi="Times New Roman" w:cs="Times New Roman"/>
          <w:b/>
          <w:bCs/>
          <w:color w:val="333333"/>
          <w:lang w:eastAsia="es-PA"/>
        </w:rPr>
        <w:t xml:space="preserve">cristales, </w:t>
      </w:r>
      <w:r>
        <w:rPr>
          <w:rFonts w:ascii="Times New Roman" w:eastAsia="Times New Roman" w:hAnsi="Times New Roman" w:cs="Times New Roman"/>
          <w:bCs/>
          <w:color w:val="333333"/>
          <w:lang w:eastAsia="es-PA"/>
        </w:rPr>
        <w:t>que se repiten en todo el volumen del sólido.</w:t>
      </w:r>
    </w:p>
    <w:p w:rsidR="00294E79" w:rsidRDefault="00294E79" w:rsidP="00294E79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lang w:eastAsia="es-PA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es-PA"/>
        </w:rPr>
        <w:t>Clasificación de los sólidos.</w:t>
      </w:r>
    </w:p>
    <w:p w:rsidR="00294E79" w:rsidRDefault="00294E79" w:rsidP="00294E79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lang w:eastAsia="es-PA"/>
        </w:rPr>
      </w:pPr>
      <w:r>
        <w:rPr>
          <w:rFonts w:ascii="Times New Roman" w:eastAsia="Times New Roman" w:hAnsi="Times New Roman" w:cs="Times New Roman"/>
          <w:bCs/>
          <w:color w:val="333333"/>
          <w:lang w:eastAsia="es-PA"/>
        </w:rPr>
        <w:t>En términos generales</w:t>
      </w:r>
      <w:r w:rsidR="009B48A0">
        <w:rPr>
          <w:rFonts w:ascii="Times New Roman" w:eastAsia="Times New Roman" w:hAnsi="Times New Roman" w:cs="Times New Roman"/>
          <w:bCs/>
          <w:color w:val="333333"/>
          <w:lang w:eastAsia="es-PA"/>
        </w:rPr>
        <w:t xml:space="preserve">, los sólidos pueden clasificarse en </w:t>
      </w:r>
      <w:r w:rsidR="009B48A0">
        <w:rPr>
          <w:rFonts w:ascii="Times New Roman" w:eastAsia="Times New Roman" w:hAnsi="Times New Roman" w:cs="Times New Roman"/>
          <w:b/>
          <w:bCs/>
          <w:i/>
          <w:color w:val="333333"/>
          <w:lang w:eastAsia="es-PA"/>
        </w:rPr>
        <w:t xml:space="preserve">Cristalinos </w:t>
      </w:r>
      <w:r w:rsidR="009B48A0">
        <w:rPr>
          <w:rFonts w:ascii="Times New Roman" w:eastAsia="Times New Roman" w:hAnsi="Times New Roman" w:cs="Times New Roman"/>
          <w:bCs/>
          <w:color w:val="333333"/>
          <w:lang w:eastAsia="es-PA"/>
        </w:rPr>
        <w:t xml:space="preserve">o </w:t>
      </w:r>
      <w:r w:rsidR="009B48A0">
        <w:rPr>
          <w:rFonts w:ascii="Times New Roman" w:eastAsia="Times New Roman" w:hAnsi="Times New Roman" w:cs="Times New Roman"/>
          <w:b/>
          <w:bCs/>
          <w:i/>
          <w:color w:val="333333"/>
          <w:lang w:eastAsia="es-PA"/>
        </w:rPr>
        <w:t xml:space="preserve">Amorfos, </w:t>
      </w:r>
      <w:r w:rsidR="009B48A0">
        <w:rPr>
          <w:rFonts w:ascii="Times New Roman" w:eastAsia="Times New Roman" w:hAnsi="Times New Roman" w:cs="Times New Roman"/>
          <w:bCs/>
          <w:color w:val="333333"/>
          <w:lang w:eastAsia="es-PA"/>
        </w:rPr>
        <w:t>según el ordenamiento de sus átomos, iones o moléculas.</w:t>
      </w:r>
    </w:p>
    <w:p w:rsidR="009B48A0" w:rsidRDefault="009B48A0" w:rsidP="00294E79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lang w:eastAsia="es-PA"/>
        </w:rPr>
      </w:pPr>
      <w:r>
        <w:rPr>
          <w:rFonts w:ascii="Times New Roman" w:eastAsia="Times New Roman" w:hAnsi="Times New Roman" w:cs="Times New Roman"/>
          <w:bCs/>
          <w:i/>
          <w:color w:val="333333"/>
          <w:u w:val="dotted"/>
          <w:lang w:eastAsia="es-PA"/>
        </w:rPr>
        <w:t xml:space="preserve">Sólidos Amorfos: </w:t>
      </w:r>
      <w:r>
        <w:rPr>
          <w:rFonts w:ascii="Times New Roman" w:eastAsia="Times New Roman" w:hAnsi="Times New Roman" w:cs="Times New Roman"/>
          <w:bCs/>
          <w:color w:val="333333"/>
          <w:lang w:eastAsia="es-PA"/>
        </w:rPr>
        <w:t xml:space="preserve">  las partículas no poseen una estructura ordenada, sino que tienen casi la misma distribución que en los líquidos, salvo que su movimiento traslacional ha cesado y disminuye así su fluidez. El vidrio, el plástico y el hule son ejemplos de estos sólidos.</w:t>
      </w:r>
    </w:p>
    <w:p w:rsidR="009B48A0" w:rsidRDefault="009B48A0" w:rsidP="00294E79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lang w:eastAsia="es-PA"/>
        </w:rPr>
      </w:pPr>
      <w:r>
        <w:rPr>
          <w:rFonts w:ascii="Times New Roman" w:eastAsia="Times New Roman" w:hAnsi="Times New Roman" w:cs="Times New Roman"/>
          <w:bCs/>
          <w:i/>
          <w:color w:val="333333"/>
          <w:u w:val="dotted"/>
          <w:lang w:eastAsia="es-PA"/>
        </w:rPr>
        <w:t xml:space="preserve">Sólidos Cristalinos: </w:t>
      </w:r>
      <w:r>
        <w:rPr>
          <w:rFonts w:ascii="Times New Roman" w:eastAsia="Times New Roman" w:hAnsi="Times New Roman" w:cs="Times New Roman"/>
          <w:bCs/>
          <w:color w:val="333333"/>
          <w:lang w:eastAsia="es-PA"/>
        </w:rPr>
        <w:t>sus partículas se ubican de forma ordenada en una red tridimensional y se establece la máxima atracción entre ellas. Esta estructura da lugar a cristales. El cuarzo, el azúcar y el diamante, entre otros se clasifican como sólidos cristalinos.</w:t>
      </w:r>
    </w:p>
    <w:p w:rsidR="009B48A0" w:rsidRDefault="009B48A0" w:rsidP="00294E79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lang w:eastAsia="es-PA"/>
        </w:rPr>
      </w:pPr>
    </w:p>
    <w:p w:rsidR="009B48A0" w:rsidRDefault="009B48A0" w:rsidP="00294E79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lang w:eastAsia="es-PA"/>
        </w:rPr>
      </w:pPr>
    </w:p>
    <w:p w:rsidR="009B48A0" w:rsidRDefault="009B48A0" w:rsidP="00294E79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lang w:eastAsia="es-PA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es-PA"/>
        </w:rPr>
        <w:lastRenderedPageBreak/>
        <w:t>Tipos de sólidos cristalinos.</w:t>
      </w:r>
    </w:p>
    <w:p w:rsidR="009B48A0" w:rsidRDefault="009B48A0" w:rsidP="00294E79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lang w:eastAsia="es-PA"/>
        </w:rPr>
      </w:pPr>
      <w:r>
        <w:rPr>
          <w:rFonts w:ascii="Times New Roman" w:eastAsia="Times New Roman" w:hAnsi="Times New Roman" w:cs="Times New Roman"/>
          <w:bCs/>
          <w:color w:val="333333"/>
          <w:lang w:eastAsia="es-PA"/>
        </w:rPr>
        <w:t xml:space="preserve">Los enlaces por los cuales están unidos los átomos de los sólidos cristalinos determinan su estructura y sus propiedades, como la dureza, el punto de fusión y su capacidad para conducir el calor y la electricidad. Se pueden </w:t>
      </w:r>
      <w:r w:rsidR="00731EB4">
        <w:rPr>
          <w:rFonts w:ascii="Times New Roman" w:eastAsia="Times New Roman" w:hAnsi="Times New Roman" w:cs="Times New Roman"/>
          <w:bCs/>
          <w:color w:val="333333"/>
          <w:lang w:eastAsia="es-PA"/>
        </w:rPr>
        <w:t>considerar cuatro tipos de sólidos cristalinos: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310"/>
        <w:gridCol w:w="2006"/>
      </w:tblGrid>
      <w:tr w:rsidR="00731EB4" w:rsidTr="0064440E">
        <w:tc>
          <w:tcPr>
            <w:tcW w:w="2158" w:type="dxa"/>
          </w:tcPr>
          <w:p w:rsidR="00731EB4" w:rsidRPr="00731EB4" w:rsidRDefault="00731EB4" w:rsidP="00731EB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es-PA"/>
              </w:rPr>
            </w:pPr>
            <w:r w:rsidRPr="00731EB4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es-PA"/>
              </w:rPr>
              <w:t>TIPO DE SÓLIDO CRISTALINO</w:t>
            </w:r>
          </w:p>
        </w:tc>
        <w:tc>
          <w:tcPr>
            <w:tcW w:w="2158" w:type="dxa"/>
          </w:tcPr>
          <w:p w:rsidR="00731EB4" w:rsidRPr="00731EB4" w:rsidRDefault="00731EB4" w:rsidP="00731EB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es-PA"/>
              </w:rPr>
            </w:pPr>
            <w:r w:rsidRPr="00731EB4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es-PA"/>
              </w:rPr>
              <w:t>UNIDAD BÁSICA</w:t>
            </w:r>
          </w:p>
        </w:tc>
        <w:tc>
          <w:tcPr>
            <w:tcW w:w="2158" w:type="dxa"/>
          </w:tcPr>
          <w:p w:rsidR="00731EB4" w:rsidRPr="00731EB4" w:rsidRDefault="00731EB4" w:rsidP="00731EB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es-PA"/>
              </w:rPr>
            </w:pPr>
            <w:r w:rsidRPr="00731EB4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es-PA"/>
              </w:rPr>
              <w:t>TIPO DE ENLACE O INTERACCIÓN</w:t>
            </w:r>
          </w:p>
        </w:tc>
        <w:tc>
          <w:tcPr>
            <w:tcW w:w="2310" w:type="dxa"/>
          </w:tcPr>
          <w:p w:rsidR="00731EB4" w:rsidRPr="00731EB4" w:rsidRDefault="00731EB4" w:rsidP="00731EB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es-PA"/>
              </w:rPr>
            </w:pPr>
            <w:r w:rsidRPr="00731EB4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es-PA"/>
              </w:rPr>
              <w:t>PROPIEDADES</w:t>
            </w:r>
          </w:p>
        </w:tc>
        <w:tc>
          <w:tcPr>
            <w:tcW w:w="2006" w:type="dxa"/>
          </w:tcPr>
          <w:p w:rsidR="00731EB4" w:rsidRPr="00731EB4" w:rsidRDefault="00731EB4" w:rsidP="00731EB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es-PA"/>
              </w:rPr>
            </w:pPr>
            <w:r w:rsidRPr="00731EB4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es-PA"/>
              </w:rPr>
              <w:t>EJEMPLOS</w:t>
            </w:r>
          </w:p>
        </w:tc>
      </w:tr>
      <w:tr w:rsidR="00731EB4" w:rsidTr="0064440E">
        <w:tc>
          <w:tcPr>
            <w:tcW w:w="2158" w:type="dxa"/>
          </w:tcPr>
          <w:p w:rsidR="00731EB4" w:rsidRPr="00731EB4" w:rsidRDefault="00731EB4" w:rsidP="00731EB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es-PA"/>
              </w:rPr>
            </w:pPr>
            <w:r w:rsidRPr="00731EB4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es-PA"/>
              </w:rPr>
              <w:t>IÓNICO</w:t>
            </w:r>
          </w:p>
        </w:tc>
        <w:tc>
          <w:tcPr>
            <w:tcW w:w="2158" w:type="dxa"/>
          </w:tcPr>
          <w:p w:rsidR="00731EB4" w:rsidRDefault="00731EB4" w:rsidP="00294E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es-PA"/>
              </w:rPr>
              <w:t>Cationes(+)</w:t>
            </w:r>
          </w:p>
          <w:p w:rsidR="00731EB4" w:rsidRPr="00731EB4" w:rsidRDefault="00731EB4" w:rsidP="00294E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es-PA"/>
              </w:rPr>
              <w:t>Aniones(-)</w:t>
            </w:r>
          </w:p>
        </w:tc>
        <w:tc>
          <w:tcPr>
            <w:tcW w:w="2158" w:type="dxa"/>
          </w:tcPr>
          <w:p w:rsidR="00731EB4" w:rsidRPr="00731EB4" w:rsidRDefault="00731EB4" w:rsidP="00294E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es-PA"/>
              </w:rPr>
              <w:t>Enlace iónico se da una atracción electrostática entre cationes y aniones</w:t>
            </w:r>
          </w:p>
        </w:tc>
        <w:tc>
          <w:tcPr>
            <w:tcW w:w="2310" w:type="dxa"/>
          </w:tcPr>
          <w:p w:rsidR="00731EB4" w:rsidRDefault="0064440E" w:rsidP="00294E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es-PA"/>
              </w:rPr>
              <w:t>-Duros y quebradizos</w:t>
            </w:r>
          </w:p>
          <w:p w:rsidR="0064440E" w:rsidRDefault="0064440E" w:rsidP="00294E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es-PA"/>
              </w:rPr>
              <w:t>-Punto de fusión alto</w:t>
            </w:r>
          </w:p>
          <w:p w:rsidR="0064440E" w:rsidRDefault="0064440E" w:rsidP="00294E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es-PA"/>
              </w:rPr>
              <w:t>-Malos conductores de calor y electricidad(pero si son conductores al fundirse o ser disueltos en agua)</w:t>
            </w:r>
          </w:p>
          <w:p w:rsidR="0064440E" w:rsidRPr="00731EB4" w:rsidRDefault="0064440E" w:rsidP="00294E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es-PA"/>
              </w:rPr>
            </w:pPr>
          </w:p>
        </w:tc>
        <w:tc>
          <w:tcPr>
            <w:tcW w:w="2006" w:type="dxa"/>
          </w:tcPr>
          <w:p w:rsidR="00731EB4" w:rsidRPr="00731EB4" w:rsidRDefault="0064440E" w:rsidP="00294E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es-PA"/>
              </w:rPr>
              <w:t>Cloruro de sodio, carbonato de calcio, sulfuro de zinc</w:t>
            </w:r>
          </w:p>
        </w:tc>
      </w:tr>
      <w:tr w:rsidR="00731EB4" w:rsidTr="0064440E">
        <w:tc>
          <w:tcPr>
            <w:tcW w:w="2158" w:type="dxa"/>
          </w:tcPr>
          <w:p w:rsidR="00731EB4" w:rsidRPr="00731EB4" w:rsidRDefault="00731EB4" w:rsidP="00731EB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es-PA"/>
              </w:rPr>
            </w:pPr>
            <w:r w:rsidRPr="00731EB4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es-PA"/>
              </w:rPr>
              <w:t>DE RED COVALENTE</w:t>
            </w:r>
          </w:p>
        </w:tc>
        <w:tc>
          <w:tcPr>
            <w:tcW w:w="2158" w:type="dxa"/>
          </w:tcPr>
          <w:p w:rsidR="00731EB4" w:rsidRPr="00731EB4" w:rsidRDefault="00731EB4" w:rsidP="00294E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es-PA"/>
              </w:rPr>
              <w:t>Átomos</w:t>
            </w:r>
          </w:p>
        </w:tc>
        <w:tc>
          <w:tcPr>
            <w:tcW w:w="2158" w:type="dxa"/>
          </w:tcPr>
          <w:p w:rsidR="00731EB4" w:rsidRPr="00731EB4" w:rsidRDefault="00731EB4" w:rsidP="00294E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es-PA"/>
              </w:rPr>
              <w:t>Enlace covalente: los átomos comparten uno o varios electrones.</w:t>
            </w:r>
          </w:p>
        </w:tc>
        <w:tc>
          <w:tcPr>
            <w:tcW w:w="2310" w:type="dxa"/>
          </w:tcPr>
          <w:p w:rsidR="00731EB4" w:rsidRDefault="0064440E" w:rsidP="00294E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es-PA"/>
              </w:rPr>
              <w:t>-Duros</w:t>
            </w:r>
          </w:p>
          <w:p w:rsidR="0064440E" w:rsidRDefault="0064440E" w:rsidP="00294E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es-PA"/>
              </w:rPr>
              <w:t>-Punto de fusión alto</w:t>
            </w:r>
          </w:p>
          <w:p w:rsidR="0064440E" w:rsidRDefault="0064440E" w:rsidP="00294E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es-PA"/>
              </w:rPr>
              <w:t>-Malos conductores de calor y electricidad(excepto el diamante, que es un buen conductor de calor)</w:t>
            </w:r>
          </w:p>
          <w:p w:rsidR="0064440E" w:rsidRPr="00731EB4" w:rsidRDefault="0064440E" w:rsidP="00294E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es-PA"/>
              </w:rPr>
            </w:pPr>
          </w:p>
        </w:tc>
        <w:tc>
          <w:tcPr>
            <w:tcW w:w="2006" w:type="dxa"/>
          </w:tcPr>
          <w:p w:rsidR="00731EB4" w:rsidRPr="00731EB4" w:rsidRDefault="0064440E" w:rsidP="00294E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es-PA"/>
              </w:rPr>
              <w:t>Diamante y cuarzo</w:t>
            </w:r>
          </w:p>
        </w:tc>
      </w:tr>
      <w:tr w:rsidR="00731EB4" w:rsidTr="0064440E">
        <w:tc>
          <w:tcPr>
            <w:tcW w:w="2158" w:type="dxa"/>
          </w:tcPr>
          <w:p w:rsidR="00731EB4" w:rsidRPr="00731EB4" w:rsidRDefault="00731EB4" w:rsidP="00731EB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es-PA"/>
              </w:rPr>
              <w:t>METÁLICO</w:t>
            </w:r>
          </w:p>
        </w:tc>
        <w:tc>
          <w:tcPr>
            <w:tcW w:w="2158" w:type="dxa"/>
          </w:tcPr>
          <w:p w:rsidR="00731EB4" w:rsidRPr="00731EB4" w:rsidRDefault="00731EB4" w:rsidP="00294E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es-PA"/>
              </w:rPr>
              <w:t>Cationes inmersos en un mar de electrones</w:t>
            </w:r>
          </w:p>
        </w:tc>
        <w:tc>
          <w:tcPr>
            <w:tcW w:w="2158" w:type="dxa"/>
          </w:tcPr>
          <w:p w:rsidR="00731EB4" w:rsidRPr="00731EB4" w:rsidRDefault="00731EB4" w:rsidP="00294E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es-PA"/>
              </w:rPr>
              <w:t>Unión metálica: fuerzas de atracción electrostática entre cationes y electrones libres.</w:t>
            </w:r>
          </w:p>
        </w:tc>
        <w:tc>
          <w:tcPr>
            <w:tcW w:w="2310" w:type="dxa"/>
          </w:tcPr>
          <w:p w:rsidR="00731EB4" w:rsidRDefault="0064440E" w:rsidP="00294E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es-PA"/>
              </w:rPr>
              <w:t>-Duros o blandos</w:t>
            </w:r>
          </w:p>
          <w:p w:rsidR="0064440E" w:rsidRDefault="0064440E" w:rsidP="00294E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es-PA"/>
              </w:rPr>
              <w:t>-Punto de fusión variable, según la fuerza de la unión metálica.</w:t>
            </w:r>
          </w:p>
          <w:p w:rsidR="0064440E" w:rsidRDefault="0064440E" w:rsidP="00294E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es-PA"/>
              </w:rPr>
              <w:t>-Buenos conductores de calor y electricidad</w:t>
            </w:r>
          </w:p>
          <w:p w:rsidR="0064440E" w:rsidRDefault="0064440E" w:rsidP="00294E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es-PA"/>
              </w:rPr>
              <w:t>-Maleables(pueden extenderse en láminas) y dúctiles(pueden extenderse en hilos o alambres)</w:t>
            </w:r>
          </w:p>
          <w:p w:rsidR="0064440E" w:rsidRPr="00731EB4" w:rsidRDefault="0064440E" w:rsidP="00294E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es-PA"/>
              </w:rPr>
            </w:pPr>
          </w:p>
        </w:tc>
        <w:tc>
          <w:tcPr>
            <w:tcW w:w="2006" w:type="dxa"/>
          </w:tcPr>
          <w:p w:rsidR="00731EB4" w:rsidRPr="00731EB4" w:rsidRDefault="0064440E" w:rsidP="00294E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es-PA"/>
              </w:rPr>
              <w:t>Oro, aluminio, hierro, cobre</w:t>
            </w:r>
          </w:p>
        </w:tc>
      </w:tr>
      <w:tr w:rsidR="00731EB4" w:rsidTr="0064440E">
        <w:tc>
          <w:tcPr>
            <w:tcW w:w="2158" w:type="dxa"/>
          </w:tcPr>
          <w:p w:rsidR="00731EB4" w:rsidRPr="00731EB4" w:rsidRDefault="00731EB4" w:rsidP="00731EB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es-PA"/>
              </w:rPr>
              <w:t>MOLECULAR</w:t>
            </w:r>
          </w:p>
        </w:tc>
        <w:tc>
          <w:tcPr>
            <w:tcW w:w="2158" w:type="dxa"/>
          </w:tcPr>
          <w:p w:rsidR="00731EB4" w:rsidRPr="00731EB4" w:rsidRDefault="00731EB4" w:rsidP="00294E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es-PA"/>
              </w:rPr>
              <w:t>Moléculas</w:t>
            </w:r>
          </w:p>
        </w:tc>
        <w:tc>
          <w:tcPr>
            <w:tcW w:w="2158" w:type="dxa"/>
          </w:tcPr>
          <w:p w:rsidR="00731EB4" w:rsidRPr="00731EB4" w:rsidRDefault="00731EB4" w:rsidP="00294E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es-PA"/>
              </w:rPr>
              <w:t>Fuerzas intermoleculares tipo interacción dipolo-dipolo y dipolo-dipolo inducido o transitorio</w:t>
            </w:r>
          </w:p>
        </w:tc>
        <w:tc>
          <w:tcPr>
            <w:tcW w:w="2310" w:type="dxa"/>
          </w:tcPr>
          <w:p w:rsidR="00731EB4" w:rsidRDefault="0064440E" w:rsidP="00294E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es-PA"/>
              </w:rPr>
              <w:t>-Blandos</w:t>
            </w:r>
          </w:p>
          <w:p w:rsidR="0064440E" w:rsidRDefault="0064440E" w:rsidP="00294E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es-PA"/>
              </w:rPr>
              <w:t>-Bajos punto de fusión</w:t>
            </w:r>
          </w:p>
          <w:p w:rsidR="0064440E" w:rsidRPr="00731EB4" w:rsidRDefault="0064440E" w:rsidP="00294E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es-PA"/>
              </w:rPr>
              <w:t>-Malos conductores de calor y electricidad</w:t>
            </w:r>
          </w:p>
        </w:tc>
        <w:tc>
          <w:tcPr>
            <w:tcW w:w="2006" w:type="dxa"/>
          </w:tcPr>
          <w:p w:rsidR="00731EB4" w:rsidRPr="00731EB4" w:rsidRDefault="0064440E" w:rsidP="00294E79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es-PA"/>
              </w:rPr>
              <w:t>Hielo, azúcar, dióxido de carbono sólido, yodo</w:t>
            </w:r>
            <w:r w:rsidR="00992062">
              <w:rPr>
                <w:rFonts w:ascii="Times New Roman" w:eastAsia="Times New Roman" w:hAnsi="Times New Roman" w:cs="Times New Roman"/>
                <w:bCs/>
                <w:color w:val="333333"/>
                <w:sz w:val="18"/>
                <w:szCs w:val="18"/>
                <w:lang w:eastAsia="es-PA"/>
              </w:rPr>
              <w:t>.</w:t>
            </w:r>
          </w:p>
        </w:tc>
      </w:tr>
    </w:tbl>
    <w:p w:rsidR="00731EB4" w:rsidRPr="009B48A0" w:rsidRDefault="00731EB4" w:rsidP="00294E79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lang w:eastAsia="es-PA"/>
        </w:rPr>
      </w:pPr>
    </w:p>
    <w:p w:rsidR="00992062" w:rsidRDefault="00992062" w:rsidP="0099206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 propiedades específicas de los cristales son diferentes de las de los demás sólidos, entre ellas:</w:t>
      </w:r>
    </w:p>
    <w:p w:rsidR="00992062" w:rsidRDefault="00992062" w:rsidP="00992062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Clivaje: tendencia a fracturarse en cristales más pequeños que mantienen la forma del cristal mayor.</w:t>
      </w:r>
    </w:p>
    <w:p w:rsidR="00992062" w:rsidRDefault="00992062" w:rsidP="00992062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Anisotropía: capacidad de propagar el calor y la luz con igual velocidad en todas direcciones.</w:t>
      </w:r>
    </w:p>
    <w:p w:rsidR="00992062" w:rsidRDefault="00992062" w:rsidP="00992062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Polarización de la luz: propiedad que impide pasar ciertas ondas de luz en forma específica y deja pasar una onda determinada.</w:t>
      </w:r>
    </w:p>
    <w:p w:rsidR="00173804" w:rsidRPr="00173804" w:rsidRDefault="00173804" w:rsidP="00173804">
      <w:pPr>
        <w:spacing w:after="0"/>
        <w:jc w:val="both"/>
        <w:rPr>
          <w:rFonts w:ascii="Times New Roman" w:hAnsi="Times New Roman" w:cs="Times New Roman"/>
        </w:rPr>
      </w:pPr>
    </w:p>
    <w:p w:rsidR="00173804" w:rsidRPr="00173804" w:rsidRDefault="00173804" w:rsidP="00173804">
      <w:pPr>
        <w:spacing w:after="0"/>
        <w:jc w:val="both"/>
        <w:rPr>
          <w:rFonts w:ascii="Times New Roman" w:hAnsi="Times New Roman" w:cs="Times New Roman"/>
          <w:b/>
        </w:rPr>
      </w:pPr>
      <w:r w:rsidRPr="00173804">
        <w:rPr>
          <w:rFonts w:ascii="Times New Roman" w:hAnsi="Times New Roman" w:cs="Times New Roman"/>
          <w:b/>
        </w:rPr>
        <w:t>Actividades Prácticas:</w:t>
      </w:r>
    </w:p>
    <w:p w:rsidR="00173804" w:rsidRDefault="00173804" w:rsidP="00173804">
      <w:pPr>
        <w:spacing w:after="0"/>
        <w:jc w:val="both"/>
        <w:rPr>
          <w:rFonts w:ascii="Times New Roman" w:hAnsi="Times New Roman" w:cs="Times New Roman"/>
        </w:rPr>
      </w:pPr>
      <w:r w:rsidRPr="00173804">
        <w:rPr>
          <w:rFonts w:ascii="Times New Roman" w:hAnsi="Times New Roman" w:cs="Times New Roman"/>
        </w:rPr>
        <w:t>Desarrolla las siguientes actividades del tema de Generalidades de la Química en tu cuaderno, utilizando bolígrafo azul o negro.</w:t>
      </w:r>
    </w:p>
    <w:p w:rsidR="00173804" w:rsidRPr="00587AD4" w:rsidRDefault="00173804" w:rsidP="00173804">
      <w:pPr>
        <w:spacing w:after="0"/>
        <w:jc w:val="both"/>
        <w:rPr>
          <w:rFonts w:ascii="Times New Roman" w:hAnsi="Times New Roman" w:cs="Times New Roman"/>
          <w:i/>
        </w:rPr>
      </w:pPr>
      <w:r w:rsidRPr="00587AD4">
        <w:rPr>
          <w:rFonts w:ascii="Times New Roman" w:hAnsi="Times New Roman" w:cs="Times New Roman"/>
          <w:i/>
        </w:rPr>
        <w:t>1- Lee el siguiente texto:</w:t>
      </w:r>
    </w:p>
    <w:p w:rsidR="00173804" w:rsidRDefault="00173804" w:rsidP="0017380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-La estructura del </w:t>
      </w:r>
      <w:proofErr w:type="gramStart"/>
      <w:r>
        <w:rPr>
          <w:rFonts w:ascii="Times New Roman" w:hAnsi="Times New Roman" w:cs="Times New Roman"/>
        </w:rPr>
        <w:t>corindón(</w:t>
      </w:r>
      <w:proofErr w:type="gramEnd"/>
      <w:r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 es periódica y ordenada; todos los enlaces de este mineral tienen la misma fuerza. El corindón funde a 2044 °C.</w:t>
      </w:r>
    </w:p>
    <w:p w:rsidR="00173804" w:rsidRDefault="00173804" w:rsidP="0017380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-La composición química de la parafina de las velas no es uniforme. Los enlaces entre sus partículas no poseen la misma fuerza; en consecuencia, la parafina no tiene un punto de fusión preciso.</w:t>
      </w:r>
    </w:p>
    <w:p w:rsidR="00173804" w:rsidRDefault="00173804" w:rsidP="0017380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¿Cuál de los sólidos mencionados es amorfo y cuál es cristalino?</w:t>
      </w:r>
    </w:p>
    <w:p w:rsidR="00173804" w:rsidRDefault="00173804" w:rsidP="0017380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con base en la característica del punto de fusión, ¿cómo podrías distinguir un sólido amorfo de uno cristalino? Argumenta tu respuesta.</w:t>
      </w:r>
    </w:p>
    <w:p w:rsidR="00173804" w:rsidRPr="00587AD4" w:rsidRDefault="00173804" w:rsidP="00173804">
      <w:pPr>
        <w:spacing w:after="0"/>
        <w:jc w:val="both"/>
        <w:rPr>
          <w:rFonts w:ascii="Times New Roman" w:hAnsi="Times New Roman" w:cs="Times New Roman"/>
          <w:i/>
        </w:rPr>
      </w:pPr>
      <w:r w:rsidRPr="00587AD4">
        <w:rPr>
          <w:rFonts w:ascii="Times New Roman" w:hAnsi="Times New Roman" w:cs="Times New Roman"/>
          <w:i/>
        </w:rPr>
        <w:t xml:space="preserve">2- </w:t>
      </w:r>
      <w:r w:rsidR="00004A32" w:rsidRPr="00587AD4">
        <w:rPr>
          <w:rFonts w:ascii="Times New Roman" w:hAnsi="Times New Roman" w:cs="Times New Roman"/>
          <w:i/>
        </w:rPr>
        <w:t>Selecciona la respuesta que completa correctamente cada enunciado.</w:t>
      </w:r>
    </w:p>
    <w:p w:rsidR="00004A32" w:rsidRDefault="00004A32" w:rsidP="0017380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͏   Un ejemplo de sólido amorfo es:</w:t>
      </w:r>
    </w:p>
    <w:p w:rsidR="00004A32" w:rsidRDefault="00004A32" w:rsidP="00173804">
      <w:pPr>
        <w:spacing w:after="0"/>
        <w:jc w:val="both"/>
        <w:rPr>
          <w:rFonts w:ascii="Times New Roman" w:hAnsi="Times New Roman" w:cs="Times New Roman"/>
        </w:rPr>
      </w:pPr>
      <w:r w:rsidRPr="00004A32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</w:rPr>
        <w:t xml:space="preserve">. la plata       </w:t>
      </w:r>
      <w:r w:rsidRPr="00004A32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</w:rPr>
        <w:t xml:space="preserve">. el plástico       </w:t>
      </w:r>
      <w:r w:rsidRPr="00004A32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</w:rPr>
        <w:t xml:space="preserve">. el aluminio        </w:t>
      </w:r>
      <w:r w:rsidRPr="00004A32">
        <w:rPr>
          <w:rFonts w:ascii="Times New Roman" w:hAnsi="Times New Roman" w:cs="Times New Roman"/>
          <w:b/>
        </w:rPr>
        <w:t xml:space="preserve"> d</w:t>
      </w:r>
      <w:r>
        <w:rPr>
          <w:rFonts w:ascii="Times New Roman" w:hAnsi="Times New Roman" w:cs="Times New Roman"/>
        </w:rPr>
        <w:t>. el cloruro de sodio</w:t>
      </w:r>
    </w:p>
    <w:p w:rsidR="00004A32" w:rsidRDefault="00004A32" w:rsidP="0017380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͏   Un sólido de red covalente corresponde a:</w:t>
      </w:r>
    </w:p>
    <w:p w:rsidR="00004A32" w:rsidRDefault="00004A32" w:rsidP="00004A32">
      <w:pPr>
        <w:spacing w:after="0"/>
        <w:jc w:val="both"/>
        <w:rPr>
          <w:rFonts w:ascii="Times New Roman" w:hAnsi="Times New Roman" w:cs="Times New Roman"/>
        </w:rPr>
      </w:pPr>
      <w:r w:rsidRPr="00004A32">
        <w:rPr>
          <w:rFonts w:ascii="Times New Roman" w:hAnsi="Times New Roman" w:cs="Times New Roman"/>
          <w:b/>
        </w:rPr>
        <w:t>a.</w:t>
      </w:r>
      <w:r>
        <w:rPr>
          <w:rFonts w:ascii="Times New Roman" w:hAnsi="Times New Roman" w:cs="Times New Roman"/>
        </w:rPr>
        <w:t xml:space="preserve"> </w:t>
      </w:r>
      <w:r w:rsidR="00587AD4">
        <w:rPr>
          <w:rFonts w:ascii="Times New Roman" w:hAnsi="Times New Roman" w:cs="Times New Roman"/>
        </w:rPr>
        <w:t>carbonato de calcio</w:t>
      </w:r>
      <w:r>
        <w:rPr>
          <w:rFonts w:ascii="Times New Roman" w:hAnsi="Times New Roman" w:cs="Times New Roman"/>
        </w:rPr>
        <w:t xml:space="preserve">     </w:t>
      </w:r>
      <w:r w:rsidRPr="00587AD4">
        <w:rPr>
          <w:rFonts w:ascii="Times New Roman" w:hAnsi="Times New Roman" w:cs="Times New Roman"/>
          <w:b/>
        </w:rPr>
        <w:t xml:space="preserve"> b.</w:t>
      </w:r>
      <w:r w:rsidR="00587AD4">
        <w:rPr>
          <w:rFonts w:ascii="Times New Roman" w:hAnsi="Times New Roman" w:cs="Times New Roman"/>
        </w:rPr>
        <w:t xml:space="preserve"> madera</w:t>
      </w:r>
      <w:r>
        <w:rPr>
          <w:rFonts w:ascii="Times New Roman" w:hAnsi="Times New Roman" w:cs="Times New Roman"/>
        </w:rPr>
        <w:t xml:space="preserve">    </w:t>
      </w:r>
      <w:r w:rsidRPr="00587AD4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</w:rPr>
        <w:t xml:space="preserve">. </w:t>
      </w:r>
      <w:r w:rsidR="00587AD4">
        <w:rPr>
          <w:rFonts w:ascii="Times New Roman" w:hAnsi="Times New Roman" w:cs="Times New Roman"/>
        </w:rPr>
        <w:t>cuarzo</w:t>
      </w:r>
      <w:r>
        <w:rPr>
          <w:rFonts w:ascii="Times New Roman" w:hAnsi="Times New Roman" w:cs="Times New Roman"/>
        </w:rPr>
        <w:t xml:space="preserve">   </w:t>
      </w:r>
      <w:r w:rsidRPr="00587AD4">
        <w:rPr>
          <w:rFonts w:ascii="Times New Roman" w:hAnsi="Times New Roman" w:cs="Times New Roman"/>
          <w:b/>
        </w:rPr>
        <w:t>d.</w:t>
      </w:r>
      <w:r>
        <w:rPr>
          <w:rFonts w:ascii="Times New Roman" w:hAnsi="Times New Roman" w:cs="Times New Roman"/>
        </w:rPr>
        <w:t xml:space="preserve">  </w:t>
      </w:r>
      <w:r w:rsidR="00587AD4">
        <w:rPr>
          <w:rFonts w:ascii="Times New Roman" w:hAnsi="Times New Roman" w:cs="Times New Roman"/>
        </w:rPr>
        <w:t>titanio</w:t>
      </w:r>
      <w:r>
        <w:rPr>
          <w:rFonts w:ascii="Times New Roman" w:hAnsi="Times New Roman" w:cs="Times New Roman"/>
        </w:rPr>
        <w:t xml:space="preserve"> </w:t>
      </w:r>
    </w:p>
    <w:p w:rsidR="00004A32" w:rsidRDefault="00004A32" w:rsidP="00004A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͏   El enlace químico presente en cloruro de potasio es de tipo:</w:t>
      </w:r>
    </w:p>
    <w:p w:rsidR="00587AD4" w:rsidRDefault="00004A32" w:rsidP="00004A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a. </w:t>
      </w:r>
      <w:r>
        <w:rPr>
          <w:rFonts w:ascii="Times New Roman" w:hAnsi="Times New Roman" w:cs="Times New Roman"/>
        </w:rPr>
        <w:t xml:space="preserve">Iónico       </w:t>
      </w:r>
      <w:r>
        <w:rPr>
          <w:rFonts w:ascii="Times New Roman" w:hAnsi="Times New Roman" w:cs="Times New Roman"/>
          <w:b/>
        </w:rPr>
        <w:t xml:space="preserve">b. </w:t>
      </w:r>
      <w:r>
        <w:rPr>
          <w:rFonts w:ascii="Times New Roman" w:hAnsi="Times New Roman" w:cs="Times New Roman"/>
        </w:rPr>
        <w:t xml:space="preserve">unión metálica       </w:t>
      </w:r>
      <w:r>
        <w:rPr>
          <w:rFonts w:ascii="Times New Roman" w:hAnsi="Times New Roman" w:cs="Times New Roman"/>
          <w:b/>
        </w:rPr>
        <w:t xml:space="preserve">c. </w:t>
      </w:r>
      <w:r>
        <w:rPr>
          <w:rFonts w:ascii="Times New Roman" w:hAnsi="Times New Roman" w:cs="Times New Roman"/>
        </w:rPr>
        <w:t xml:space="preserve">covalente        </w:t>
      </w:r>
      <w:r>
        <w:rPr>
          <w:rFonts w:ascii="Times New Roman" w:hAnsi="Times New Roman" w:cs="Times New Roman"/>
          <w:b/>
        </w:rPr>
        <w:t>d.</w:t>
      </w:r>
      <w:r>
        <w:rPr>
          <w:rFonts w:ascii="Times New Roman" w:hAnsi="Times New Roman" w:cs="Times New Roman"/>
        </w:rPr>
        <w:t xml:space="preserve"> dipolo-dipolo inducido</w:t>
      </w:r>
    </w:p>
    <w:p w:rsidR="00587AD4" w:rsidRPr="00587AD4" w:rsidRDefault="00587AD4" w:rsidP="00004A32">
      <w:pPr>
        <w:spacing w:after="0"/>
        <w:jc w:val="both"/>
        <w:rPr>
          <w:rFonts w:ascii="Times New Roman" w:hAnsi="Times New Roman" w:cs="Times New Roman"/>
          <w:i/>
        </w:rPr>
      </w:pPr>
      <w:r w:rsidRPr="00587AD4">
        <w:rPr>
          <w:rFonts w:ascii="Times New Roman" w:hAnsi="Times New Roman" w:cs="Times New Roman"/>
          <w:i/>
        </w:rPr>
        <w:lastRenderedPageBreak/>
        <w:t>3. Subraya en cada línea, los sólidos cristalinos</w:t>
      </w:r>
    </w:p>
    <w:p w:rsidR="00587AD4" w:rsidRDefault="00587AD4" w:rsidP="00004A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sacarosa, parafina, sulfato de magnesio</w:t>
      </w:r>
    </w:p>
    <w:p w:rsidR="00587AD4" w:rsidRDefault="00587AD4" w:rsidP="00004A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pan, sal de mesa, carbonato de bario</w:t>
      </w:r>
    </w:p>
    <w:p w:rsidR="00587AD4" w:rsidRDefault="00587AD4" w:rsidP="00004A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plástico, cloruro de potasio, ágata</w:t>
      </w:r>
    </w:p>
    <w:p w:rsidR="00587AD4" w:rsidRDefault="00587AD4" w:rsidP="00004A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sulfato de cobre, carbón y sodio</w:t>
      </w:r>
    </w:p>
    <w:p w:rsidR="00587AD4" w:rsidRDefault="00587AD4" w:rsidP="00004A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 cera, glucosa, cloruro de cesio</w:t>
      </w:r>
    </w:p>
    <w:p w:rsidR="00587AD4" w:rsidRDefault="00587AD4" w:rsidP="00004A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f. oro, cuarzo, papel</w:t>
      </w:r>
    </w:p>
    <w:p w:rsidR="00587AD4" w:rsidRDefault="00587AD4" w:rsidP="00004A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g. plata, algodón, aluminio</w:t>
      </w:r>
    </w:p>
    <w:p w:rsidR="00587AD4" w:rsidRDefault="00587AD4" w:rsidP="00004A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h. bambú, hielo, calcita</w:t>
      </w:r>
    </w:p>
    <w:p w:rsidR="00587AD4" w:rsidRDefault="00587AD4" w:rsidP="00004A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granito, platino, rubí</w:t>
      </w:r>
    </w:p>
    <w:p w:rsidR="00587AD4" w:rsidRDefault="00587AD4" w:rsidP="00004A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j. madera, zinc, níquel</w:t>
      </w:r>
    </w:p>
    <w:p w:rsidR="00587AD4" w:rsidRDefault="00587AD4" w:rsidP="00004A3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4. Completa el cuadro con algunos </w:t>
      </w:r>
      <w:r w:rsidRPr="009C1004">
        <w:rPr>
          <w:rFonts w:ascii="Times New Roman" w:hAnsi="Times New Roman" w:cs="Times New Roman"/>
          <w:b/>
          <w:i/>
        </w:rPr>
        <w:t>sólidos de uso común en la industria</w:t>
      </w:r>
      <w:r>
        <w:rPr>
          <w:rFonts w:ascii="Times New Roman" w:hAnsi="Times New Roman" w:cs="Times New Roman"/>
          <w:i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587AD4" w:rsidTr="009C1004">
        <w:tc>
          <w:tcPr>
            <w:tcW w:w="4248" w:type="dxa"/>
          </w:tcPr>
          <w:p w:rsidR="00587AD4" w:rsidRDefault="00587AD4" w:rsidP="00587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SÓLIDO</w:t>
            </w:r>
          </w:p>
        </w:tc>
        <w:tc>
          <w:tcPr>
            <w:tcW w:w="4536" w:type="dxa"/>
          </w:tcPr>
          <w:p w:rsidR="00587AD4" w:rsidRDefault="00587AD4" w:rsidP="00587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USO</w:t>
            </w:r>
          </w:p>
        </w:tc>
      </w:tr>
      <w:tr w:rsidR="00587AD4" w:rsidTr="009C1004">
        <w:tc>
          <w:tcPr>
            <w:tcW w:w="4248" w:type="dxa"/>
          </w:tcPr>
          <w:p w:rsidR="00587AD4" w:rsidRDefault="00587AD4" w:rsidP="001738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87AD4" w:rsidRDefault="00587AD4" w:rsidP="001738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7AD4" w:rsidTr="009C1004">
        <w:tc>
          <w:tcPr>
            <w:tcW w:w="4248" w:type="dxa"/>
          </w:tcPr>
          <w:p w:rsidR="00587AD4" w:rsidRDefault="00587AD4" w:rsidP="001738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87AD4" w:rsidRDefault="00587AD4" w:rsidP="001738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7AD4" w:rsidTr="009C1004">
        <w:tc>
          <w:tcPr>
            <w:tcW w:w="4248" w:type="dxa"/>
          </w:tcPr>
          <w:p w:rsidR="00587AD4" w:rsidRDefault="00587AD4" w:rsidP="001738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87AD4" w:rsidRDefault="00587AD4" w:rsidP="001738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7AD4" w:rsidTr="009C1004">
        <w:tc>
          <w:tcPr>
            <w:tcW w:w="4248" w:type="dxa"/>
          </w:tcPr>
          <w:p w:rsidR="00587AD4" w:rsidRDefault="00587AD4" w:rsidP="001738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87AD4" w:rsidRDefault="00587AD4" w:rsidP="001738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87AD4" w:rsidTr="009C1004">
        <w:tc>
          <w:tcPr>
            <w:tcW w:w="4248" w:type="dxa"/>
          </w:tcPr>
          <w:p w:rsidR="00587AD4" w:rsidRDefault="00587AD4" w:rsidP="001738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87AD4" w:rsidRDefault="00587AD4" w:rsidP="001738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04A32" w:rsidRDefault="00004A32" w:rsidP="00173804">
      <w:pPr>
        <w:spacing w:after="0"/>
        <w:jc w:val="both"/>
        <w:rPr>
          <w:rFonts w:ascii="Times New Roman" w:hAnsi="Times New Roman" w:cs="Times New Roman"/>
        </w:rPr>
      </w:pPr>
    </w:p>
    <w:p w:rsidR="00173804" w:rsidRPr="00173804" w:rsidRDefault="00173804" w:rsidP="00173804">
      <w:pPr>
        <w:spacing w:after="0"/>
        <w:jc w:val="both"/>
        <w:rPr>
          <w:rFonts w:ascii="Times New Roman" w:hAnsi="Times New Roman" w:cs="Times New Roman"/>
        </w:rPr>
      </w:pPr>
    </w:p>
    <w:p w:rsidR="00173804" w:rsidRDefault="00173804" w:rsidP="00173804">
      <w:pPr>
        <w:spacing w:after="0"/>
        <w:jc w:val="both"/>
        <w:rPr>
          <w:rFonts w:ascii="Times New Roman" w:hAnsi="Times New Roman" w:cs="Times New Roman"/>
        </w:rPr>
      </w:pPr>
    </w:p>
    <w:p w:rsidR="00173804" w:rsidRDefault="00173804" w:rsidP="00173804">
      <w:pPr>
        <w:spacing w:after="0"/>
        <w:jc w:val="both"/>
        <w:rPr>
          <w:rFonts w:ascii="Times New Roman" w:hAnsi="Times New Roman" w:cs="Times New Roman"/>
        </w:rPr>
      </w:pPr>
    </w:p>
    <w:p w:rsidR="00173804" w:rsidRPr="003B24EC" w:rsidRDefault="00173804" w:rsidP="00173804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lang w:eastAsia="es-PA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es-PA"/>
        </w:rPr>
        <w:t>Evaluación:</w:t>
      </w:r>
      <w:r>
        <w:rPr>
          <w:rFonts w:ascii="Times New Roman" w:eastAsia="Times New Roman" w:hAnsi="Times New Roman" w:cs="Times New Roman"/>
          <w:bCs/>
          <w:color w:val="333333"/>
          <w:lang w:eastAsia="es-PA"/>
        </w:rPr>
        <w:t xml:space="preserve"> </w:t>
      </w:r>
      <w:r w:rsidRPr="003B24EC">
        <w:rPr>
          <w:rFonts w:ascii="Times New Roman" w:eastAsia="Times New Roman" w:hAnsi="Times New Roman" w:cs="Times New Roman"/>
          <w:bCs/>
          <w:color w:val="333333"/>
          <w:u w:val="dotDotDash"/>
          <w:lang w:eastAsia="es-PA"/>
        </w:rPr>
        <w:t xml:space="preserve">Formativa </w:t>
      </w:r>
      <w:r>
        <w:rPr>
          <w:rFonts w:ascii="Times New Roman" w:eastAsia="Times New Roman" w:hAnsi="Times New Roman" w:cs="Times New Roman"/>
          <w:bCs/>
          <w:color w:val="333333"/>
          <w:lang w:eastAsia="es-PA"/>
        </w:rPr>
        <w:t>de desarrollo y análisis sobre las actividades que se plasmarán en el cuaderno de química.</w:t>
      </w:r>
    </w:p>
    <w:p w:rsidR="00173804" w:rsidRDefault="00173804" w:rsidP="00173804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lang w:eastAsia="es-PA"/>
        </w:rPr>
      </w:pPr>
    </w:p>
    <w:p w:rsidR="00173804" w:rsidRPr="003A1AE8" w:rsidRDefault="00173804" w:rsidP="00173804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333333"/>
          <w:lang w:eastAsia="es-PA"/>
        </w:rPr>
      </w:pPr>
      <w:r>
        <w:rPr>
          <w:rFonts w:ascii="Times New Roman" w:eastAsia="Times New Roman" w:hAnsi="Times New Roman" w:cs="Times New Roman"/>
          <w:bCs/>
          <w:color w:val="333333"/>
          <w:lang w:eastAsia="es-PA"/>
        </w:rPr>
        <w:t>-Recomendaciones para apoyo del tema:</w:t>
      </w:r>
      <w:r w:rsidR="00587AD4">
        <w:rPr>
          <w:rFonts w:ascii="Times New Roman" w:eastAsia="Times New Roman" w:hAnsi="Times New Roman" w:cs="Times New Roman"/>
          <w:bCs/>
          <w:color w:val="333333"/>
          <w:lang w:eastAsia="es-PA"/>
        </w:rPr>
        <w:t xml:space="preserve"> Textos sugeridos: Química de 12</w:t>
      </w:r>
      <w:r>
        <w:rPr>
          <w:rFonts w:ascii="Times New Roman" w:eastAsia="Times New Roman" w:hAnsi="Times New Roman" w:cs="Times New Roman"/>
          <w:bCs/>
          <w:color w:val="333333"/>
          <w:lang w:eastAsia="es-PA"/>
        </w:rPr>
        <w:t xml:space="preserve">°(editorial </w:t>
      </w:r>
      <w:r w:rsidRPr="009C1004">
        <w:rPr>
          <w:rFonts w:ascii="Times New Roman" w:eastAsia="Times New Roman" w:hAnsi="Times New Roman" w:cs="Times New Roman"/>
          <w:b/>
          <w:bCs/>
          <w:i/>
          <w:color w:val="333333"/>
          <w:u w:val="double"/>
          <w:lang w:eastAsia="es-PA"/>
        </w:rPr>
        <w:t>Santillana,</w:t>
      </w:r>
      <w:r>
        <w:rPr>
          <w:rFonts w:ascii="Times New Roman" w:eastAsia="Times New Roman" w:hAnsi="Times New Roman" w:cs="Times New Roman"/>
          <w:bCs/>
          <w:color w:val="333333"/>
          <w:lang w:eastAsia="es-PA"/>
        </w:rPr>
        <w:t xml:space="preserve"> Susaeta, Pearson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lang w:eastAsia="es-PA"/>
        </w:rPr>
        <w:t>..</w:t>
      </w:r>
      <w:proofErr w:type="gramEnd"/>
      <w:r>
        <w:rPr>
          <w:rFonts w:ascii="Times New Roman" w:eastAsia="Times New Roman" w:hAnsi="Times New Roman" w:cs="Times New Roman"/>
          <w:bCs/>
          <w:color w:val="333333"/>
          <w:lang w:eastAsia="es-PA"/>
        </w:rPr>
        <w:t xml:space="preserve"> o cualquiera que tenga el tema teórico), o puedes utilizar internet.</w:t>
      </w:r>
    </w:p>
    <w:p w:rsidR="00173804" w:rsidRPr="00173804" w:rsidRDefault="00173804" w:rsidP="00173804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173804" w:rsidRPr="00173804" w:rsidSect="00F2343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11.25pt;height:11.25pt" o:bullet="t">
        <v:imagedata r:id="rId1" o:title="mso8BE8"/>
      </v:shape>
    </w:pict>
  </w:numPicBullet>
  <w:abstractNum w:abstractNumId="0" w15:restartNumberingAfterBreak="0">
    <w:nsid w:val="02D6722F"/>
    <w:multiLevelType w:val="hybridMultilevel"/>
    <w:tmpl w:val="83BA02CE"/>
    <w:lvl w:ilvl="0" w:tplc="1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76E0A"/>
    <w:multiLevelType w:val="hybridMultilevel"/>
    <w:tmpl w:val="0180D59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63C6B"/>
    <w:multiLevelType w:val="hybridMultilevel"/>
    <w:tmpl w:val="5E78B09A"/>
    <w:lvl w:ilvl="0" w:tplc="1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431"/>
    <w:rsid w:val="00004A32"/>
    <w:rsid w:val="000E4992"/>
    <w:rsid w:val="00173804"/>
    <w:rsid w:val="00294E79"/>
    <w:rsid w:val="00460240"/>
    <w:rsid w:val="00587AD4"/>
    <w:rsid w:val="0064440E"/>
    <w:rsid w:val="00731EB4"/>
    <w:rsid w:val="00992062"/>
    <w:rsid w:val="009B48A0"/>
    <w:rsid w:val="009C1004"/>
    <w:rsid w:val="00C86319"/>
    <w:rsid w:val="00DF66EB"/>
    <w:rsid w:val="00F2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FD0A6B-5FDE-499A-B45D-B37ADCA6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4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2343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DF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E4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ysidelgado77@gmail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1254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Endara Gallimany</dc:creator>
  <cp:keywords/>
  <dc:description/>
  <cp:lastModifiedBy>Endara Gallimany</cp:lastModifiedBy>
  <cp:revision>1</cp:revision>
  <dcterms:created xsi:type="dcterms:W3CDTF">2020-03-16T06:40:00Z</dcterms:created>
  <dcterms:modified xsi:type="dcterms:W3CDTF">2020-03-16T08:45:00Z</dcterms:modified>
</cp:coreProperties>
</file>